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EDB3" w14:textId="093DC704" w:rsidR="002C6335" w:rsidRPr="001007CB" w:rsidRDefault="00B8016A" w:rsidP="00A21331">
      <w:pPr>
        <w:jc w:val="center"/>
        <w:rPr>
          <w:rFonts w:asciiTheme="majorHAnsi" w:hAnsiTheme="majorHAnsi" w:cstheme="majorHAnsi"/>
          <w:lang w:val="pl-PL"/>
        </w:rPr>
      </w:pPr>
      <w:r w:rsidRPr="001007CB">
        <w:rPr>
          <w:rFonts w:asciiTheme="majorHAnsi" w:hAnsiTheme="majorHAnsi" w:cstheme="majorHAnsi"/>
          <w:b/>
          <w:sz w:val="48"/>
          <w:lang w:val="pl-PL"/>
        </w:rPr>
        <w:t xml:space="preserve">Telemedycyna </w:t>
      </w:r>
      <w:r w:rsidR="00881966" w:rsidRPr="001007CB">
        <w:rPr>
          <w:rFonts w:asciiTheme="majorHAnsi" w:hAnsiTheme="majorHAnsi" w:cstheme="majorHAnsi"/>
          <w:b/>
          <w:sz w:val="48"/>
          <w:lang w:val="pl-PL"/>
        </w:rPr>
        <w:t>daje wiele</w:t>
      </w:r>
      <w:r w:rsidRPr="001007CB">
        <w:rPr>
          <w:rFonts w:asciiTheme="majorHAnsi" w:hAnsiTheme="majorHAnsi" w:cstheme="majorHAnsi"/>
          <w:b/>
          <w:sz w:val="48"/>
          <w:lang w:val="pl-PL"/>
        </w:rPr>
        <w:t xml:space="preserve"> możliwości – nawet po pandemii</w:t>
      </w:r>
    </w:p>
    <w:p w14:paraId="610F62DD" w14:textId="77777777" w:rsidR="001A47A1" w:rsidRPr="001007CB" w:rsidRDefault="001A47A1" w:rsidP="0068727C">
      <w:pPr>
        <w:spacing w:line="276" w:lineRule="auto"/>
        <w:jc w:val="both"/>
        <w:rPr>
          <w:rFonts w:asciiTheme="majorHAnsi" w:hAnsiTheme="majorHAnsi" w:cstheme="majorHAnsi"/>
          <w:b/>
          <w:sz w:val="22"/>
          <w:lang w:val="pl-PL"/>
        </w:rPr>
      </w:pPr>
    </w:p>
    <w:p w14:paraId="41F27917" w14:textId="3B4D71EC" w:rsidR="00B8016A" w:rsidRPr="001007CB" w:rsidRDefault="00454328" w:rsidP="0068727C">
      <w:pPr>
        <w:spacing w:line="276" w:lineRule="auto"/>
        <w:jc w:val="both"/>
        <w:rPr>
          <w:rFonts w:asciiTheme="majorHAnsi" w:hAnsiTheme="majorHAnsi" w:cstheme="majorHAnsi"/>
          <w:b/>
          <w:sz w:val="22"/>
          <w:lang w:val="pl-PL"/>
        </w:rPr>
      </w:pPr>
      <w:r>
        <w:rPr>
          <w:rFonts w:asciiTheme="majorHAnsi" w:hAnsiTheme="majorHAnsi" w:cstheme="majorHAnsi"/>
          <w:b/>
          <w:sz w:val="22"/>
          <w:lang w:val="pl-PL"/>
        </w:rPr>
        <w:t>Szybsze konsultacje, łatwiejszy dostęp do specjalistów, niezależnie od miejsca, gdzie przebywa</w:t>
      </w:r>
      <w:r w:rsidR="00097B7F">
        <w:rPr>
          <w:rFonts w:asciiTheme="majorHAnsi" w:hAnsiTheme="majorHAnsi" w:cstheme="majorHAnsi"/>
          <w:b/>
          <w:sz w:val="22"/>
          <w:lang w:val="pl-PL"/>
        </w:rPr>
        <w:t>my</w:t>
      </w:r>
      <w:r w:rsidR="007A5DA5">
        <w:rPr>
          <w:rFonts w:asciiTheme="majorHAnsi" w:hAnsiTheme="majorHAnsi" w:cstheme="majorHAnsi"/>
          <w:b/>
          <w:sz w:val="22"/>
          <w:lang w:val="pl-PL"/>
        </w:rPr>
        <w:t xml:space="preserve"> –</w:t>
      </w:r>
      <w:r w:rsidR="0068727C" w:rsidRPr="001007CB">
        <w:rPr>
          <w:rFonts w:asciiTheme="majorHAnsi" w:hAnsiTheme="majorHAnsi" w:cstheme="majorHAnsi"/>
          <w:b/>
          <w:sz w:val="22"/>
          <w:lang w:val="pl-PL"/>
        </w:rPr>
        <w:t xml:space="preserve"> t</w:t>
      </w:r>
      <w:r w:rsidR="00097B7F">
        <w:rPr>
          <w:rFonts w:asciiTheme="majorHAnsi" w:hAnsiTheme="majorHAnsi" w:cstheme="majorHAnsi"/>
          <w:b/>
          <w:sz w:val="22"/>
          <w:lang w:val="pl-PL"/>
        </w:rPr>
        <w:t>ak</w:t>
      </w:r>
      <w:r w:rsidR="004B1E27" w:rsidRPr="001007CB">
        <w:rPr>
          <w:rFonts w:asciiTheme="majorHAnsi" w:hAnsiTheme="majorHAnsi" w:cstheme="majorHAnsi"/>
          <w:b/>
          <w:sz w:val="22"/>
          <w:lang w:val="pl-PL"/>
        </w:rPr>
        <w:t xml:space="preserve"> telemedycyna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 </w:t>
      </w:r>
      <w:r w:rsidR="00097B7F">
        <w:rPr>
          <w:rFonts w:asciiTheme="majorHAnsi" w:hAnsiTheme="majorHAnsi" w:cstheme="majorHAnsi"/>
          <w:b/>
          <w:sz w:val="22"/>
          <w:lang w:val="pl-PL"/>
        </w:rPr>
        <w:t>zmienia współczesną opiekę zdrowotną, a co najważniejsze przyczynia się do poprawy zdrowia całego społeczeństwa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>.</w:t>
      </w:r>
      <w:r w:rsidR="00FA34A8" w:rsidRPr="001007CB">
        <w:rPr>
          <w:rFonts w:asciiTheme="majorHAnsi" w:hAnsiTheme="majorHAnsi" w:cstheme="majorHAnsi"/>
          <w:b/>
          <w:sz w:val="22"/>
          <w:lang w:val="pl-PL"/>
        </w:rPr>
        <w:t xml:space="preserve"> 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Kryzysy </w:t>
      </w:r>
      <w:r w:rsidR="00097B7F">
        <w:rPr>
          <w:rFonts w:asciiTheme="majorHAnsi" w:hAnsiTheme="majorHAnsi" w:cstheme="majorHAnsi"/>
          <w:b/>
          <w:sz w:val="22"/>
          <w:lang w:val="pl-PL"/>
        </w:rPr>
        <w:t>od zawsze były bodźcami do wprowadzania innowacji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, a obecna pandemia </w:t>
      </w:r>
      <w:r w:rsidR="00097B7F">
        <w:rPr>
          <w:rFonts w:asciiTheme="majorHAnsi" w:hAnsiTheme="majorHAnsi" w:cstheme="majorHAnsi"/>
          <w:b/>
          <w:sz w:val="22"/>
          <w:lang w:val="pl-PL"/>
        </w:rPr>
        <w:t xml:space="preserve">spowodowała, </w:t>
      </w:r>
      <w:r w:rsidR="00097B7F" w:rsidRPr="00100E94">
        <w:rPr>
          <w:rFonts w:asciiTheme="majorHAnsi" w:hAnsiTheme="majorHAnsi" w:cstheme="majorHAnsi"/>
          <w:b/>
          <w:sz w:val="22"/>
          <w:lang w:val="pl-PL"/>
        </w:rPr>
        <w:t>że nasz wzrok padł</w:t>
      </w:r>
      <w:r w:rsidR="00097B7F">
        <w:rPr>
          <w:rFonts w:asciiTheme="majorHAnsi" w:hAnsiTheme="majorHAnsi" w:cstheme="majorHAnsi"/>
          <w:b/>
          <w:sz w:val="22"/>
          <w:lang w:val="pl-PL"/>
        </w:rPr>
        <w:t xml:space="preserve"> na potencjał drzemiący w telemedycynie</w:t>
      </w:r>
      <w:r w:rsidR="004B1E27" w:rsidRPr="001007CB">
        <w:rPr>
          <w:rFonts w:asciiTheme="majorHAnsi" w:hAnsiTheme="majorHAnsi" w:cstheme="majorHAnsi"/>
          <w:b/>
          <w:sz w:val="22"/>
          <w:lang w:val="pl-PL"/>
        </w:rPr>
        <w:t xml:space="preserve">. 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Umożliwienie lekarzom zdalnej opieki nad pacjentami, unikanie kontaktu fizycznego, </w:t>
      </w:r>
      <w:r w:rsidR="00E71141">
        <w:rPr>
          <w:rFonts w:asciiTheme="majorHAnsi" w:hAnsiTheme="majorHAnsi" w:cstheme="majorHAnsi"/>
          <w:b/>
          <w:sz w:val="22"/>
          <w:lang w:val="pl-PL"/>
        </w:rPr>
        <w:t>wpisuje się w strategie utrzymywania dystansu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 społecz</w:t>
      </w:r>
      <w:r w:rsidR="00E71141">
        <w:rPr>
          <w:rFonts w:asciiTheme="majorHAnsi" w:hAnsiTheme="majorHAnsi" w:cstheme="majorHAnsi"/>
          <w:b/>
          <w:sz w:val="22"/>
          <w:lang w:val="pl-PL"/>
        </w:rPr>
        <w:t>nego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, </w:t>
      </w:r>
      <w:r w:rsidR="00E71141">
        <w:rPr>
          <w:rFonts w:asciiTheme="majorHAnsi" w:hAnsiTheme="majorHAnsi" w:cstheme="majorHAnsi"/>
          <w:b/>
          <w:sz w:val="22"/>
          <w:lang w:val="pl-PL"/>
        </w:rPr>
        <w:t>koniecznego do ograniczenia rozprzestrzeniania się koronawirusa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. </w:t>
      </w:r>
      <w:r w:rsidR="00E71141">
        <w:rPr>
          <w:rFonts w:asciiTheme="majorHAnsi" w:hAnsiTheme="majorHAnsi" w:cstheme="majorHAnsi"/>
          <w:b/>
          <w:sz w:val="22"/>
          <w:lang w:val="pl-PL"/>
        </w:rPr>
        <w:t>Wielu Polaków miało okazję przekonać się o korzyściach tego rozwiązania, odbywając wizyty lekarskie za pomocą telefonu lub komputera.</w:t>
      </w:r>
      <w:r w:rsidR="00FC487D">
        <w:rPr>
          <w:rFonts w:asciiTheme="majorHAnsi" w:hAnsiTheme="majorHAnsi" w:cstheme="majorHAnsi"/>
          <w:b/>
          <w:sz w:val="22"/>
          <w:lang w:val="pl-PL"/>
        </w:rPr>
        <w:t xml:space="preserve"> </w:t>
      </w:r>
      <w:r w:rsidR="00E71141">
        <w:rPr>
          <w:rFonts w:asciiTheme="majorHAnsi" w:hAnsiTheme="majorHAnsi" w:cstheme="majorHAnsi"/>
          <w:b/>
          <w:sz w:val="22"/>
          <w:lang w:val="pl-PL"/>
        </w:rPr>
        <w:t xml:space="preserve">Poly 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>postrzega pandemię jako czynnik otwierający oczy na możliwości</w:t>
      </w:r>
      <w:r w:rsidR="00841F71" w:rsidRPr="001007CB">
        <w:rPr>
          <w:rFonts w:asciiTheme="majorHAnsi" w:hAnsiTheme="majorHAnsi" w:cstheme="majorHAnsi"/>
          <w:b/>
          <w:sz w:val="22"/>
          <w:lang w:val="pl-PL"/>
        </w:rPr>
        <w:t>,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 </w:t>
      </w:r>
      <w:r w:rsidR="00841F71" w:rsidRPr="001007CB">
        <w:rPr>
          <w:rFonts w:asciiTheme="majorHAnsi" w:hAnsiTheme="majorHAnsi" w:cstheme="majorHAnsi"/>
          <w:b/>
          <w:sz w:val="22"/>
          <w:lang w:val="pl-PL"/>
        </w:rPr>
        <w:t xml:space="preserve">które daje nam technologia 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w zakresie zapewnienia równej, dostępnej i trwałej opieki zdrowotnej </w:t>
      </w:r>
      <w:r w:rsidR="00D1702D">
        <w:rPr>
          <w:rFonts w:asciiTheme="majorHAnsi" w:hAnsiTheme="majorHAnsi" w:cstheme="majorHAnsi"/>
          <w:b/>
          <w:sz w:val="22"/>
          <w:lang w:val="pl-PL"/>
        </w:rPr>
        <w:t>–</w:t>
      </w:r>
      <w:r w:rsidR="00B8016A" w:rsidRPr="001007CB">
        <w:rPr>
          <w:rFonts w:asciiTheme="majorHAnsi" w:hAnsiTheme="majorHAnsi" w:cstheme="majorHAnsi"/>
          <w:b/>
          <w:sz w:val="22"/>
          <w:lang w:val="pl-PL"/>
        </w:rPr>
        <w:t xml:space="preserve"> nawet po zakończeniu obecnego kryzysu zdrowotnego.</w:t>
      </w:r>
    </w:p>
    <w:p w14:paraId="17DEB90C" w14:textId="77777777" w:rsidR="00841F71" w:rsidRPr="001007CB" w:rsidRDefault="00841F71" w:rsidP="0068727C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152AB83E" w14:textId="4F28BF65" w:rsidR="00B8016A" w:rsidRPr="00AD43E1" w:rsidRDefault="00841F71" w:rsidP="334A2FD9">
      <w:pPr>
        <w:spacing w:line="276" w:lineRule="auto"/>
        <w:jc w:val="both"/>
        <w:rPr>
          <w:rFonts w:asciiTheme="majorHAnsi" w:hAnsiTheme="majorHAnsi" w:cstheme="majorBidi"/>
          <w:sz w:val="22"/>
          <w:szCs w:val="22"/>
          <w:lang w:val="pl-PL"/>
        </w:rPr>
      </w:pPr>
      <w:r w:rsidRPr="00AD43E1">
        <w:rPr>
          <w:rFonts w:asciiTheme="majorHAnsi" w:hAnsiTheme="majorHAnsi" w:cstheme="majorBidi"/>
          <w:sz w:val="22"/>
          <w:szCs w:val="22"/>
          <w:lang w:val="pl-PL"/>
        </w:rPr>
        <w:t>W Polsce</w:t>
      </w:r>
      <w:r w:rsidR="00E71141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 telemedycyna jest dosyć nowym fenomenem. Dopiero od</w:t>
      </w:r>
      <w:r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 2016 r. prawo umożliwia udzielania świadczeń zdrowotnych na odległość. Z bada</w:t>
      </w:r>
      <w:r w:rsidR="002F597F" w:rsidRPr="00AD43E1">
        <w:rPr>
          <w:rFonts w:asciiTheme="majorHAnsi" w:hAnsiTheme="majorHAnsi" w:cstheme="majorBidi"/>
          <w:sz w:val="22"/>
          <w:szCs w:val="22"/>
          <w:lang w:val="pl-PL"/>
        </w:rPr>
        <w:t>ń</w:t>
      </w:r>
      <w:r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 firmy PMR, polski rynek usług telemedycznych w 2018 r. był wart ponad 4 mln złotych. </w:t>
      </w:r>
      <w:r w:rsidR="00E71141" w:rsidRPr="00AD43E1">
        <w:rPr>
          <w:rFonts w:asciiTheme="majorHAnsi" w:hAnsiTheme="majorHAnsi" w:cstheme="majorBidi"/>
          <w:sz w:val="22"/>
          <w:szCs w:val="22"/>
          <w:lang w:val="pl-PL"/>
        </w:rPr>
        <w:t>Jednak z</w:t>
      </w:r>
      <w:r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godnie z przypuszczeniami ekspertów do 2023 r. </w:t>
      </w:r>
      <w:r w:rsidR="002F597F" w:rsidRPr="00AD43E1">
        <w:rPr>
          <w:rFonts w:asciiTheme="majorHAnsi" w:hAnsiTheme="majorHAnsi" w:cstheme="majorBidi"/>
          <w:sz w:val="22"/>
          <w:szCs w:val="22"/>
          <w:lang w:val="pl-PL"/>
        </w:rPr>
        <w:t>ma</w:t>
      </w:r>
      <w:r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 osiągnąć </w:t>
      </w:r>
      <w:r w:rsidR="00E71141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aż </w:t>
      </w:r>
      <w:r w:rsidRPr="00AD43E1">
        <w:rPr>
          <w:rFonts w:asciiTheme="majorHAnsi" w:hAnsiTheme="majorHAnsi" w:cstheme="majorBidi"/>
          <w:sz w:val="22"/>
          <w:szCs w:val="22"/>
          <w:lang w:val="pl-PL"/>
        </w:rPr>
        <w:t>143,4 mln złotych</w:t>
      </w:r>
      <w:r w:rsidR="0309ED88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. </w:t>
      </w:r>
      <w:r w:rsidR="00B8016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Technologia </w:t>
      </w:r>
      <w:r w:rsidR="002F597F" w:rsidRPr="00AD43E1">
        <w:rPr>
          <w:rFonts w:asciiTheme="majorHAnsi" w:hAnsiTheme="majorHAnsi" w:cstheme="majorBidi"/>
          <w:sz w:val="22"/>
          <w:szCs w:val="22"/>
          <w:lang w:val="pl-PL"/>
        </w:rPr>
        <w:t>posiada</w:t>
      </w:r>
      <w:r w:rsidR="00B8016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 wielki potencjał w </w:t>
      </w:r>
      <w:r w:rsidR="0020514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rozwiązywaniu problemów z zapewnieniem dostępności do opieki zdrowotnej na całym </w:t>
      </w:r>
      <w:r w:rsidR="00D05E7E" w:rsidRPr="00AD43E1">
        <w:rPr>
          <w:rFonts w:asciiTheme="majorHAnsi" w:hAnsiTheme="majorHAnsi" w:cstheme="majorBidi"/>
          <w:sz w:val="22"/>
          <w:szCs w:val="22"/>
          <w:lang w:val="pl-PL"/>
        </w:rPr>
        <w:t>ś</w:t>
      </w:r>
      <w:r w:rsidR="0020514A" w:rsidRPr="00AD43E1">
        <w:rPr>
          <w:rFonts w:asciiTheme="majorHAnsi" w:hAnsiTheme="majorHAnsi" w:cstheme="majorBidi"/>
          <w:sz w:val="22"/>
          <w:szCs w:val="22"/>
          <w:lang w:val="pl-PL"/>
        </w:rPr>
        <w:t>wiecie.</w:t>
      </w:r>
      <w:r w:rsidR="00B8016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 </w:t>
      </w:r>
      <w:r w:rsidRPr="00AD43E1">
        <w:rPr>
          <w:rFonts w:asciiTheme="majorHAnsi" w:hAnsiTheme="majorHAnsi" w:cstheme="majorBidi"/>
          <w:sz w:val="22"/>
          <w:szCs w:val="22"/>
          <w:lang w:val="pl-PL"/>
        </w:rPr>
        <w:t>C</w:t>
      </w:r>
      <w:r w:rsidR="00B8016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oraz więcej osób zaczęło </w:t>
      </w:r>
      <w:r w:rsidR="002F597F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korzystać z </w:t>
      </w:r>
      <w:r w:rsidR="00B8016A" w:rsidRPr="00AD43E1">
        <w:rPr>
          <w:rFonts w:asciiTheme="majorHAnsi" w:hAnsiTheme="majorHAnsi" w:cstheme="majorBidi"/>
          <w:sz w:val="22"/>
          <w:szCs w:val="22"/>
          <w:lang w:val="pl-PL"/>
        </w:rPr>
        <w:t>porad lekarskich na odległość za pośrednictwem wideo, a tendencja ta</w:t>
      </w:r>
      <w:r w:rsidR="0020514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 występuje niezależnie od szerokości geograficznej</w:t>
      </w:r>
      <w:r w:rsidR="00B8016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. Obecny kryzys zdrowotny i konieczność zachowania bezpiecznej odległości od siebie zwróciły uwagę </w:t>
      </w:r>
      <w:r w:rsidR="0020514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placówek </w:t>
      </w:r>
      <w:r w:rsidR="00B8016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świadczących opiekę i pacjentów na tę możliwość, </w:t>
      </w:r>
      <w:r w:rsidR="0020514A" w:rsidRPr="00AD43E1">
        <w:rPr>
          <w:rFonts w:asciiTheme="majorHAnsi" w:hAnsiTheme="majorHAnsi" w:cstheme="majorBidi"/>
          <w:sz w:val="22"/>
          <w:szCs w:val="22"/>
          <w:lang w:val="pl-PL"/>
        </w:rPr>
        <w:t xml:space="preserve">co może stanowić poważny bodziec do rozwoju tego sektora również po zakończeniu obecnej pandemii. </w:t>
      </w:r>
    </w:p>
    <w:p w14:paraId="138A4904" w14:textId="77777777" w:rsidR="0020514A" w:rsidRPr="00AD43E1" w:rsidRDefault="0020514A" w:rsidP="0068727C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474BCB9B" w14:textId="0197BBD1" w:rsidR="00101B40" w:rsidRDefault="0020514A" w:rsidP="334A2FD9">
      <w:pPr>
        <w:spacing w:line="276" w:lineRule="auto"/>
        <w:jc w:val="both"/>
        <w:rPr>
          <w:rFonts w:asciiTheme="majorHAnsi" w:hAnsiTheme="majorHAnsi" w:cstheme="majorBidi"/>
          <w:i/>
          <w:iCs/>
          <w:sz w:val="22"/>
          <w:szCs w:val="22"/>
          <w:lang w:val="pl-PL"/>
        </w:rPr>
      </w:pPr>
      <w:r w:rsidRPr="00AD43E1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Rozwiązania Poly </w:t>
      </w:r>
      <w:r w:rsidR="00B8016A" w:rsidRPr="00AD43E1">
        <w:rPr>
          <w:rFonts w:asciiTheme="majorHAnsi" w:hAnsiTheme="majorHAnsi" w:cstheme="majorBidi"/>
          <w:i/>
          <w:iCs/>
          <w:sz w:val="22"/>
          <w:szCs w:val="22"/>
          <w:lang w:val="pl-PL"/>
        </w:rPr>
        <w:t>w zakresie współpracy w dziedzinie opieki zdrowotnej i wideokonferencji mogą pomóc placówkom medycznym i lekarzom poprawić jakość</w:t>
      </w:r>
      <w:r w:rsidRPr="00AD43E1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usług</w:t>
      </w:r>
      <w:r w:rsidR="00101B40" w:rsidRPr="00AD43E1">
        <w:rPr>
          <w:rFonts w:asciiTheme="majorHAnsi" w:hAnsiTheme="majorHAnsi" w:cstheme="majorBidi"/>
          <w:i/>
          <w:iCs/>
          <w:sz w:val="22"/>
          <w:szCs w:val="22"/>
          <w:lang w:val="pl-PL"/>
        </w:rPr>
        <w:t>-</w:t>
      </w:r>
      <w:r w:rsidR="00146AB0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</w:t>
      </w:r>
      <w:r w:rsidR="00101B40" w:rsidRPr="00AD43E1">
        <w:rPr>
          <w:rFonts w:asciiTheme="majorHAnsi" w:hAnsiTheme="majorHAnsi" w:cstheme="majorBidi"/>
          <w:sz w:val="22"/>
          <w:szCs w:val="22"/>
          <w:lang w:val="pl-PL"/>
        </w:rPr>
        <w:t>mówi Jakub Abramczyk, Sales Director Eastern Europe w firmie Poly.</w:t>
      </w:r>
      <w:r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</w:t>
      </w:r>
    </w:p>
    <w:p w14:paraId="350CF813" w14:textId="77777777" w:rsidR="005647D6" w:rsidRDefault="005647D6" w:rsidP="334A2FD9">
      <w:pPr>
        <w:spacing w:line="276" w:lineRule="auto"/>
        <w:jc w:val="both"/>
        <w:rPr>
          <w:rFonts w:asciiTheme="majorHAnsi" w:hAnsiTheme="majorHAnsi" w:cstheme="majorBidi"/>
          <w:i/>
          <w:iCs/>
          <w:sz w:val="22"/>
          <w:szCs w:val="22"/>
          <w:lang w:val="pl-PL"/>
        </w:rPr>
      </w:pPr>
    </w:p>
    <w:p w14:paraId="2A22C181" w14:textId="18F309F6" w:rsidR="00B8016A" w:rsidRPr="001007CB" w:rsidRDefault="00101B40" w:rsidP="334A2FD9">
      <w:pPr>
        <w:spacing w:line="276" w:lineRule="auto"/>
        <w:jc w:val="both"/>
        <w:rPr>
          <w:rFonts w:asciiTheme="majorHAnsi" w:hAnsiTheme="majorHAnsi" w:cstheme="majorBidi"/>
          <w:sz w:val="22"/>
          <w:szCs w:val="22"/>
          <w:lang w:val="pl-PL"/>
        </w:rPr>
      </w:pPr>
      <w:r>
        <w:rPr>
          <w:rFonts w:asciiTheme="majorHAnsi" w:hAnsiTheme="majorHAnsi" w:cstheme="majorBidi"/>
          <w:i/>
          <w:iCs/>
          <w:sz w:val="22"/>
          <w:szCs w:val="22"/>
          <w:lang w:val="pl-PL"/>
        </w:rPr>
        <w:t>- Dzięki</w:t>
      </w:r>
      <w:r w:rsidR="00B8016A"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umożliwien</w:t>
      </w:r>
      <w:r w:rsidR="00590A51">
        <w:rPr>
          <w:rFonts w:asciiTheme="majorHAnsi" w:hAnsiTheme="majorHAnsi" w:cstheme="majorBidi"/>
          <w:i/>
          <w:iCs/>
          <w:sz w:val="22"/>
          <w:szCs w:val="22"/>
          <w:lang w:val="pl-PL"/>
        </w:rPr>
        <w:t>iu</w:t>
      </w:r>
      <w:r w:rsidR="00B8016A"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ekspertom medycznym dotarcia nawet na obszary wiejskie i słabo zaludnione</w:t>
      </w:r>
      <w:r w:rsidR="00590A51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i</w:t>
      </w:r>
      <w:r w:rsidR="00146AB0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</w:t>
      </w:r>
      <w:r w:rsidR="00B8016A"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>umożliwienie natychmiastowych konsultacji</w:t>
      </w:r>
      <w:r w:rsidR="003938E3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fachowa pomoc lekarska staje się bardziej dostępna i powszechna, co może przekładać się na </w:t>
      </w:r>
      <w:r w:rsidR="000D2D7E">
        <w:rPr>
          <w:rFonts w:asciiTheme="majorHAnsi" w:hAnsiTheme="majorHAnsi" w:cstheme="majorBidi"/>
          <w:i/>
          <w:iCs/>
          <w:sz w:val="22"/>
          <w:szCs w:val="22"/>
          <w:lang w:val="pl-PL"/>
        </w:rPr>
        <w:t>poprawę zdrowia wielu ludzi.</w:t>
      </w:r>
      <w:r w:rsidR="00B8016A"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</w:t>
      </w:r>
      <w:r w:rsidR="000D2D7E">
        <w:rPr>
          <w:rFonts w:asciiTheme="majorHAnsi" w:hAnsiTheme="majorHAnsi" w:cstheme="majorBidi"/>
          <w:i/>
          <w:iCs/>
          <w:sz w:val="22"/>
          <w:szCs w:val="22"/>
          <w:lang w:val="pl-PL"/>
        </w:rPr>
        <w:t>P</w:t>
      </w:r>
      <w:r w:rsidR="00B8016A"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okonanie barier geograficznych </w:t>
      </w:r>
      <w:r w:rsidR="000D2D7E">
        <w:rPr>
          <w:rFonts w:asciiTheme="majorHAnsi" w:hAnsiTheme="majorHAnsi" w:cstheme="majorBidi"/>
          <w:i/>
          <w:iCs/>
          <w:sz w:val="22"/>
          <w:szCs w:val="22"/>
          <w:lang w:val="pl-PL"/>
        </w:rPr>
        <w:t>to także</w:t>
      </w:r>
      <w:r w:rsidR="00B8016A"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</w:t>
      </w:r>
      <w:r w:rsidR="000D2D7E">
        <w:rPr>
          <w:rFonts w:asciiTheme="majorHAnsi" w:hAnsiTheme="majorHAnsi" w:cstheme="majorBidi"/>
          <w:i/>
          <w:iCs/>
          <w:sz w:val="22"/>
          <w:szCs w:val="22"/>
          <w:lang w:val="pl-PL"/>
        </w:rPr>
        <w:t>o</w:t>
      </w:r>
      <w:r w:rsidR="00B8016A" w:rsidRPr="334A2FD9">
        <w:rPr>
          <w:rFonts w:asciiTheme="majorHAnsi" w:hAnsiTheme="majorHAnsi" w:cstheme="majorBidi"/>
          <w:i/>
          <w:iCs/>
          <w:sz w:val="22"/>
          <w:szCs w:val="22"/>
          <w:lang w:val="pl-PL"/>
        </w:rPr>
        <w:t>bniżenie kosztów</w:t>
      </w:r>
      <w:r w:rsidR="000D2D7E">
        <w:rPr>
          <w:rFonts w:asciiTheme="majorHAnsi" w:hAnsiTheme="majorHAnsi" w:cstheme="majorBidi"/>
          <w:i/>
          <w:iCs/>
          <w:sz w:val="22"/>
          <w:szCs w:val="22"/>
          <w:lang w:val="pl-PL"/>
        </w:rPr>
        <w:t xml:space="preserve"> opieki medycznej</w:t>
      </w:r>
      <w:r w:rsidR="00B8016A" w:rsidRPr="334A2FD9">
        <w:rPr>
          <w:rFonts w:asciiTheme="majorHAnsi" w:hAnsiTheme="majorHAnsi" w:cstheme="majorBidi"/>
          <w:sz w:val="22"/>
          <w:szCs w:val="22"/>
          <w:lang w:val="pl-PL"/>
        </w:rPr>
        <w:t xml:space="preserve"> </w:t>
      </w:r>
      <w:r w:rsidR="000B3291" w:rsidRPr="334A2FD9">
        <w:rPr>
          <w:rFonts w:asciiTheme="majorHAnsi" w:hAnsiTheme="majorHAnsi" w:cstheme="majorBidi"/>
          <w:sz w:val="22"/>
          <w:szCs w:val="22"/>
          <w:lang w:val="pl-PL"/>
        </w:rPr>
        <w:t>–</w:t>
      </w:r>
      <w:r w:rsidR="000D2D7E">
        <w:rPr>
          <w:rFonts w:asciiTheme="majorHAnsi" w:hAnsiTheme="majorHAnsi" w:cstheme="majorBidi"/>
          <w:sz w:val="22"/>
          <w:szCs w:val="22"/>
          <w:lang w:val="pl-PL"/>
        </w:rPr>
        <w:t xml:space="preserve"> podsumowuje Abramczyk.</w:t>
      </w:r>
      <w:r w:rsidR="00146AB0">
        <w:rPr>
          <w:rFonts w:asciiTheme="majorHAnsi" w:hAnsiTheme="majorHAnsi" w:cstheme="majorBidi"/>
          <w:sz w:val="22"/>
          <w:szCs w:val="22"/>
          <w:lang w:val="pl-PL"/>
        </w:rPr>
        <w:t xml:space="preserve"> </w:t>
      </w:r>
    </w:p>
    <w:p w14:paraId="7EBDD609" w14:textId="77777777" w:rsidR="00AE28C8" w:rsidRPr="001007CB" w:rsidRDefault="00AE28C8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6338500" w14:textId="2BD536E0" w:rsidR="00A30BD4" w:rsidRPr="00A30BD4" w:rsidRDefault="00B8016A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A30B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USA </w:t>
      </w:r>
      <w:r w:rsidR="00070761" w:rsidRPr="00A30BD4">
        <w:rPr>
          <w:rFonts w:asciiTheme="majorHAnsi" w:hAnsiTheme="majorHAnsi" w:cstheme="majorHAnsi"/>
          <w:b/>
          <w:bCs/>
          <w:sz w:val="22"/>
          <w:szCs w:val="22"/>
          <w:lang w:val="pl-PL"/>
        </w:rPr>
        <w:t>–</w:t>
      </w:r>
      <w:r w:rsidRPr="00A30B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30BD4" w:rsidRPr="007E14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Szpital </w:t>
      </w:r>
      <w:r w:rsidRPr="00A30B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Orlando Health </w:t>
      </w:r>
      <w:r w:rsidR="00A30BD4" w:rsidRPr="007E14D4">
        <w:rPr>
          <w:rFonts w:asciiTheme="majorHAnsi" w:hAnsiTheme="majorHAnsi" w:cstheme="majorHAnsi"/>
          <w:b/>
          <w:bCs/>
          <w:sz w:val="22"/>
          <w:szCs w:val="22"/>
          <w:lang w:val="pl-PL"/>
        </w:rPr>
        <w:t>i</w:t>
      </w:r>
      <w:r w:rsidRPr="00A30B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30BD4" w:rsidRPr="007E14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Departament Zdrowia Psychicznego Południowej Karoliny </w:t>
      </w:r>
    </w:p>
    <w:p w14:paraId="2D6C59EF" w14:textId="42B1D235" w:rsidR="00AB10B3" w:rsidRDefault="00271B11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Szpital </w:t>
      </w:r>
      <w:r w:rsidR="00174164">
        <w:rPr>
          <w:rFonts w:asciiTheme="majorHAnsi" w:hAnsiTheme="majorHAnsi" w:cstheme="majorHAnsi"/>
          <w:sz w:val="22"/>
          <w:szCs w:val="22"/>
          <w:lang w:val="pl-PL"/>
        </w:rPr>
        <w:t>Orlando Health na Florydzie dzięki wprowadzeniu diagnostyki za pomocą telekonfere</w:t>
      </w:r>
      <w:r w:rsidR="009C7F20">
        <w:rPr>
          <w:rFonts w:asciiTheme="majorHAnsi" w:hAnsiTheme="majorHAnsi" w:cstheme="majorHAnsi"/>
          <w:sz w:val="22"/>
          <w:szCs w:val="22"/>
          <w:lang w:val="pl-PL"/>
        </w:rPr>
        <w:t>n</w:t>
      </w:r>
      <w:r w:rsidR="00174164">
        <w:rPr>
          <w:rFonts w:asciiTheme="majorHAnsi" w:hAnsiTheme="majorHAnsi" w:cstheme="majorHAnsi"/>
          <w:sz w:val="22"/>
          <w:szCs w:val="22"/>
          <w:lang w:val="pl-PL"/>
        </w:rPr>
        <w:t>cji ułatwił szybką diagnostykę udaru, co jest kluczowe by zapobiec trwałym uszkodzeniom mózgu u pacjenta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174164">
        <w:rPr>
          <w:rFonts w:asciiTheme="majorHAnsi" w:hAnsiTheme="majorHAnsi" w:cstheme="majorHAnsi"/>
          <w:sz w:val="22"/>
          <w:szCs w:val="22"/>
          <w:lang w:val="pl-PL"/>
        </w:rPr>
        <w:t xml:space="preserve">Z kolei </w:t>
      </w:r>
      <w:bookmarkStart w:id="0" w:name="_Hlk43222919"/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Departament Zdrowia Psychicznego Południowej Karoliny </w:t>
      </w:r>
      <w:bookmarkEnd w:id="0"/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zdołał zwiększyć </w:t>
      </w:r>
      <w:r w:rsidR="00174164">
        <w:rPr>
          <w:rFonts w:asciiTheme="majorHAnsi" w:hAnsiTheme="majorHAnsi" w:cstheme="majorHAnsi"/>
          <w:sz w:val="22"/>
          <w:szCs w:val="22"/>
          <w:lang w:val="pl-PL"/>
        </w:rPr>
        <w:t xml:space="preserve">swoją wydajność o 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200% i przeprowadził ponad 25 000 </w:t>
      </w:r>
      <w:r w:rsidR="00174164">
        <w:rPr>
          <w:rFonts w:asciiTheme="majorHAnsi" w:hAnsiTheme="majorHAnsi" w:cstheme="majorHAnsi"/>
          <w:sz w:val="22"/>
          <w:szCs w:val="22"/>
          <w:lang w:val="pl-PL"/>
        </w:rPr>
        <w:t>tele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konsultacji w</w:t>
      </w:r>
      <w:r w:rsidR="00174164">
        <w:rPr>
          <w:rFonts w:asciiTheme="majorHAnsi" w:hAnsiTheme="majorHAnsi" w:cstheme="majorHAnsi"/>
          <w:sz w:val="22"/>
          <w:szCs w:val="22"/>
          <w:lang w:val="pl-PL"/>
        </w:rPr>
        <w:t xml:space="preserve"> obszarze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psychiatrii. Jednocześnie skrócono czas pobytu w placówkach medycznych, w tym na ostrym dyżurze</w:t>
      </w:r>
      <w:r w:rsidR="00174164">
        <w:rPr>
          <w:rFonts w:asciiTheme="majorHAnsi" w:hAnsiTheme="majorHAnsi" w:cstheme="majorHAnsi"/>
          <w:sz w:val="22"/>
          <w:szCs w:val="22"/>
          <w:lang w:val="pl-PL"/>
        </w:rPr>
        <w:t xml:space="preserve"> o połowę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, a koszty </w:t>
      </w:r>
      <w:r w:rsidR="00A30BD4">
        <w:rPr>
          <w:rFonts w:asciiTheme="majorHAnsi" w:hAnsiTheme="majorHAnsi" w:cstheme="majorHAnsi"/>
          <w:sz w:val="22"/>
          <w:szCs w:val="22"/>
          <w:lang w:val="pl-PL"/>
        </w:rPr>
        <w:t>diagnostyki jednej osoby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obniżono o 300</w:t>
      </w:r>
      <w:r w:rsidR="00A30BD4">
        <w:rPr>
          <w:rFonts w:asciiTheme="majorHAnsi" w:hAnsiTheme="majorHAnsi" w:cstheme="majorHAnsi"/>
          <w:sz w:val="22"/>
          <w:szCs w:val="22"/>
          <w:lang w:val="pl-PL"/>
        </w:rPr>
        <w:t>0$</w:t>
      </w:r>
      <w:r w:rsidR="00AB10B3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38CF1646" w14:textId="71436CCC" w:rsidR="0025711F" w:rsidRDefault="008912D8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lastRenderedPageBreak/>
        <w:br/>
      </w:r>
      <w:r w:rsidR="00A30B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Holandia </w:t>
      </w:r>
      <w:r w:rsidR="002F597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– </w:t>
      </w:r>
      <w:r w:rsidR="00A30BD4">
        <w:rPr>
          <w:rFonts w:asciiTheme="majorHAnsi" w:hAnsiTheme="majorHAnsi" w:cstheme="majorHAnsi"/>
          <w:b/>
          <w:bCs/>
          <w:sz w:val="22"/>
          <w:szCs w:val="22"/>
          <w:lang w:val="pl-PL"/>
        </w:rPr>
        <w:t>Uniwersyteckie Centrum Medyczne w Utrechcie</w:t>
      </w:r>
    </w:p>
    <w:p w14:paraId="6E2139AD" w14:textId="2B31B8AB" w:rsidR="00FA34A8" w:rsidRPr="000221AB" w:rsidRDefault="00FA34A8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sz w:val="22"/>
          <w:szCs w:val="22"/>
          <w:lang w:val="pl-PL"/>
        </w:rPr>
        <w:t>W Utrech</w:t>
      </w:r>
      <w:r w:rsidR="00A30BD4">
        <w:rPr>
          <w:rFonts w:asciiTheme="majorHAnsi" w:hAnsiTheme="majorHAnsi" w:cstheme="majorHAnsi"/>
          <w:sz w:val="22"/>
          <w:szCs w:val="22"/>
          <w:lang w:val="pl-PL"/>
        </w:rPr>
        <w:t xml:space="preserve">cie wprowadzenie rozwiązań opartych o wideokonferencje 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zwiększy</w:t>
      </w:r>
      <w:r w:rsidR="00A30BD4">
        <w:rPr>
          <w:rFonts w:asciiTheme="majorHAnsi" w:hAnsiTheme="majorHAnsi" w:cstheme="majorHAnsi"/>
          <w:sz w:val="22"/>
          <w:szCs w:val="22"/>
          <w:lang w:val="pl-PL"/>
        </w:rPr>
        <w:t xml:space="preserve">ło dostęp do szkoleń w zakresie 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stereoskopowej chirurgii 3D</w:t>
      </w:r>
      <w:r w:rsidR="00A30BD4">
        <w:rPr>
          <w:rFonts w:asciiTheme="majorHAnsi" w:hAnsiTheme="majorHAnsi" w:cstheme="majorHAnsi"/>
          <w:sz w:val="22"/>
          <w:szCs w:val="22"/>
          <w:lang w:val="pl-PL"/>
        </w:rPr>
        <w:t>. Dzięki temu ta rewolucyjna metoda stała się łatwiej dostępna dla wszystkich lekarzy, którzy chcieli poszerzyć swoje kompetencje w tym zakresie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>, a jednocześnie obniżono koszty kursów medycznych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. Sieć ta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 xml:space="preserve"> pozwoliła stworzyć międzynarodową społeczność, która współpracuje w celu skutecznej diagnostyki i leczenia pacjentów. </w:t>
      </w:r>
    </w:p>
    <w:p w14:paraId="50968AB1" w14:textId="77777777" w:rsidR="00271B11" w:rsidRPr="001007CB" w:rsidRDefault="00271B11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00FB817" w14:textId="53C255EB" w:rsidR="00FA34A8" w:rsidRPr="001007CB" w:rsidRDefault="00271B11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>Wielka Brytania</w:t>
      </w:r>
      <w:r w:rsidR="00FA34A8"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070761"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>–</w:t>
      </w:r>
      <w:r w:rsidR="00FA34A8"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246D99">
        <w:rPr>
          <w:rFonts w:asciiTheme="majorHAnsi" w:hAnsiTheme="majorHAnsi" w:cstheme="majorHAnsi"/>
          <w:b/>
          <w:bCs/>
          <w:sz w:val="22"/>
          <w:szCs w:val="22"/>
          <w:lang w:val="pl-PL"/>
        </w:rPr>
        <w:t>NHS</w:t>
      </w:r>
    </w:p>
    <w:p w14:paraId="2831172B" w14:textId="41E5A8C2" w:rsidR="00B8016A" w:rsidRPr="001007CB" w:rsidRDefault="00FA34A8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W Wielkiej Brytanii 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 xml:space="preserve">NHS rozwiązania telemedyczne 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był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w stanie zapewnić 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 xml:space="preserve">szybką diagnostykę udaru u 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500 pacjent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>ów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, a tym samym obniżyć wskaźnik śmiertelności o 45%. </w:t>
      </w:r>
      <w:r w:rsidR="003506CC" w:rsidRPr="001007CB">
        <w:rPr>
          <w:rFonts w:asciiTheme="majorHAnsi" w:hAnsiTheme="majorHAnsi" w:cstheme="majorHAnsi"/>
          <w:sz w:val="22"/>
          <w:szCs w:val="22"/>
          <w:lang w:val="pl-PL"/>
        </w:rPr>
        <w:t>Dzięki telemedycynie l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iczba przyjęć na ostry dyżur zmniejszyła się o 20%</w:t>
      </w:r>
      <w:r w:rsidR="0068727C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Dzięki tym zmianom </w:t>
      </w:r>
      <w:r w:rsidR="003506CC" w:rsidRPr="001007CB">
        <w:rPr>
          <w:rFonts w:asciiTheme="majorHAnsi" w:hAnsiTheme="majorHAnsi" w:cstheme="majorHAnsi"/>
          <w:sz w:val="22"/>
          <w:szCs w:val="22"/>
          <w:lang w:val="pl-PL"/>
        </w:rPr>
        <w:t>Wielka Brytania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osiągnęła oszczędności w wysokości 30 000 funtów na jednego pacjenta.</w:t>
      </w:r>
    </w:p>
    <w:p w14:paraId="6E649E92" w14:textId="252431D0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6F45E12" w14:textId="229E6E1E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Chiny </w:t>
      </w:r>
      <w:r w:rsidR="00070761"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>–</w:t>
      </w:r>
      <w:r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Szpital Xuanwu</w:t>
      </w:r>
    </w:p>
    <w:p w14:paraId="7897CC41" w14:textId="337BD194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W chińskim szpitalu Xuanwu 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>działa sztab ekspertów, który wspiera przeprowadzan</w:t>
      </w:r>
      <w:r w:rsidR="00B053E5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>e skomplikowanych operacji przez personel pracujący, dzięki łączenia się z nimi za pomocą telekonferencji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 xml:space="preserve"> Utworzenie o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>gólnokrajow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>ej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>sieci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46D99">
        <w:rPr>
          <w:rFonts w:asciiTheme="majorHAnsi" w:hAnsiTheme="majorHAnsi" w:cstheme="majorHAnsi"/>
          <w:sz w:val="22"/>
          <w:szCs w:val="22"/>
          <w:lang w:val="pl-PL"/>
        </w:rPr>
        <w:t xml:space="preserve">zmniejszyło czas potrzebny na leczenie pacjentów w często niedostępnych i odległych terenach kraju, tym samym zwiększając przeżywalność. </w:t>
      </w:r>
    </w:p>
    <w:p w14:paraId="7F194717" w14:textId="77777777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3B6DC37" w14:textId="10DEA0EF" w:rsidR="00B8016A" w:rsidRPr="00246D99" w:rsidRDefault="00B8016A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246D99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Wietnam </w:t>
      </w:r>
      <w:r w:rsidR="00070761" w:rsidRPr="00246D99">
        <w:rPr>
          <w:rFonts w:asciiTheme="majorHAnsi" w:hAnsiTheme="majorHAnsi" w:cstheme="majorHAnsi"/>
          <w:b/>
          <w:bCs/>
          <w:sz w:val="22"/>
          <w:szCs w:val="22"/>
          <w:lang w:val="pl-PL"/>
        </w:rPr>
        <w:t>–</w:t>
      </w:r>
      <w:r w:rsidR="002F597F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246D99">
        <w:rPr>
          <w:rFonts w:asciiTheme="majorHAnsi" w:hAnsiTheme="majorHAnsi" w:cstheme="majorHAnsi"/>
          <w:b/>
          <w:bCs/>
          <w:sz w:val="22"/>
          <w:szCs w:val="22"/>
          <w:lang w:val="pl-PL"/>
        </w:rPr>
        <w:t>Depart</w:t>
      </w:r>
      <w:r w:rsidR="002F597F">
        <w:rPr>
          <w:rFonts w:asciiTheme="majorHAnsi" w:hAnsiTheme="majorHAnsi" w:cstheme="majorHAnsi"/>
          <w:b/>
          <w:bCs/>
          <w:sz w:val="22"/>
          <w:szCs w:val="22"/>
          <w:lang w:val="pl-PL"/>
        </w:rPr>
        <w:t>a</w:t>
      </w:r>
      <w:r w:rsidRPr="00246D99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ment </w:t>
      </w:r>
      <w:r w:rsidR="00246D99" w:rsidRPr="00246D99">
        <w:rPr>
          <w:rFonts w:asciiTheme="majorHAnsi" w:hAnsiTheme="majorHAnsi" w:cstheme="majorHAnsi"/>
          <w:b/>
          <w:bCs/>
          <w:sz w:val="22"/>
          <w:szCs w:val="22"/>
          <w:lang w:val="pl-PL"/>
        </w:rPr>
        <w:t>Zdro</w:t>
      </w:r>
      <w:r w:rsidR="00246D99" w:rsidRPr="007E14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wia prowincji Quang Ninh </w:t>
      </w:r>
    </w:p>
    <w:p w14:paraId="59C92479" w14:textId="02446E8D" w:rsidR="00025105" w:rsidRPr="001007CB" w:rsidRDefault="00246D99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Blisko t</w:t>
      </w:r>
      <w:r w:rsidR="00881966" w:rsidRPr="001007CB">
        <w:rPr>
          <w:rFonts w:asciiTheme="majorHAnsi" w:hAnsiTheme="majorHAnsi" w:cstheme="majorHAnsi"/>
          <w:sz w:val="22"/>
          <w:szCs w:val="22"/>
          <w:lang w:val="pl-PL"/>
        </w:rPr>
        <w:t>ysiąc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pracowników wietnamskiego departamentu zdrowia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w prowincji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Quang Ninh zostało przeszkolonych za pomocą wide</w:t>
      </w:r>
      <w:r>
        <w:rPr>
          <w:rFonts w:asciiTheme="majorHAnsi" w:hAnsiTheme="majorHAnsi" w:cstheme="majorHAnsi"/>
          <w:sz w:val="22"/>
          <w:szCs w:val="22"/>
          <w:lang w:val="pl-PL"/>
        </w:rPr>
        <w:t>okonferencji w obszarze ratownictwa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pl-PL"/>
        </w:rPr>
        <w:t>Pozwoliło to na znaczne</w:t>
      </w:r>
      <w:r w:rsidR="009675D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szczędnośc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i, 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dzięki bardziej efektywnemu przepływowi pracy w zakresie opieki nad pacjentami,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a także przez 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zmniejsz</w:t>
      </w:r>
      <w:r>
        <w:rPr>
          <w:rFonts w:asciiTheme="majorHAnsi" w:hAnsiTheme="majorHAnsi" w:cstheme="majorHAnsi"/>
          <w:sz w:val="22"/>
          <w:szCs w:val="22"/>
          <w:lang w:val="pl-PL"/>
        </w:rPr>
        <w:t>en</w:t>
      </w:r>
      <w:r w:rsidR="002F597F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e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kosztów wyjazdów na szkolenia</w:t>
      </w:r>
      <w:r w:rsidR="00070761" w:rsidRPr="001007C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A223C17" w14:textId="2E67F20F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95DF682" w14:textId="48C62383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Republika Południowej Afryki </w:t>
      </w:r>
      <w:r w:rsidR="00070761"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>–</w:t>
      </w:r>
      <w:r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Szpital Dziecięcy Czerwonego Krzyża</w:t>
      </w:r>
    </w:p>
    <w:p w14:paraId="64BDE9A9" w14:textId="4C032518" w:rsidR="00B8016A" w:rsidRPr="001007CB" w:rsidRDefault="003F0C94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Pracuj</w:t>
      </w:r>
      <w:r w:rsidR="002F597F">
        <w:rPr>
          <w:rFonts w:asciiTheme="majorHAnsi" w:hAnsiTheme="majorHAnsi" w:cstheme="majorHAnsi"/>
          <w:sz w:val="22"/>
          <w:szCs w:val="22"/>
          <w:lang w:val="pl-PL"/>
        </w:rPr>
        <w:t>ą</w:t>
      </w:r>
      <w:r>
        <w:rPr>
          <w:rFonts w:asciiTheme="majorHAnsi" w:hAnsiTheme="majorHAnsi" w:cstheme="majorHAnsi"/>
          <w:sz w:val="22"/>
          <w:szCs w:val="22"/>
          <w:lang w:val="pl-PL"/>
        </w:rPr>
        <w:t>cy w tym szpitalu l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ekar</w:t>
      </w:r>
      <w:r w:rsidR="002F597F">
        <w:rPr>
          <w:rFonts w:asciiTheme="majorHAnsi" w:hAnsiTheme="majorHAnsi" w:cstheme="majorHAnsi"/>
          <w:sz w:val="22"/>
          <w:szCs w:val="22"/>
          <w:lang w:val="pl-PL"/>
        </w:rPr>
        <w:t>z</w:t>
      </w:r>
      <w:r>
        <w:rPr>
          <w:rFonts w:asciiTheme="majorHAnsi" w:hAnsiTheme="majorHAnsi" w:cstheme="majorHAnsi"/>
          <w:sz w:val="22"/>
          <w:szCs w:val="22"/>
          <w:lang w:val="pl-PL"/>
        </w:rPr>
        <w:t>e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otrzymali możliwość 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zdaln</w:t>
      </w:r>
      <w:r>
        <w:rPr>
          <w:rFonts w:asciiTheme="majorHAnsi" w:hAnsiTheme="majorHAnsi" w:cstheme="majorHAnsi"/>
          <w:sz w:val="22"/>
          <w:szCs w:val="22"/>
          <w:lang w:val="pl-PL"/>
        </w:rPr>
        <w:t>ej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nauk</w:t>
      </w:r>
      <w:r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uzyskania 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dostęp</w:t>
      </w:r>
      <w:r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do doświadcz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enia i wiedzy 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kardiologów dziecięcych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praktykujących w innych krajach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.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W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e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>fek</w:t>
      </w:r>
      <w:r>
        <w:rPr>
          <w:rFonts w:asciiTheme="majorHAnsi" w:hAnsiTheme="majorHAnsi" w:cstheme="majorHAnsi"/>
          <w:sz w:val="22"/>
          <w:szCs w:val="22"/>
          <w:lang w:val="pl-PL"/>
        </w:rPr>
        <w:t>cie</w:t>
      </w:r>
      <w:r w:rsidR="00B8016A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zastosowania </w:t>
      </w:r>
      <w:r>
        <w:rPr>
          <w:rFonts w:asciiTheme="majorHAnsi" w:hAnsiTheme="majorHAnsi" w:cstheme="majorHAnsi"/>
          <w:sz w:val="22"/>
          <w:szCs w:val="22"/>
          <w:lang w:val="pl-PL"/>
        </w:rPr>
        <w:t>telekonferencji znacząco skrócono kolejki oczekujących na zabiegi małych pacjentów</w:t>
      </w:r>
      <w:r w:rsidR="00116754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0A5B0A09" w14:textId="619CB3B0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48872E3" w14:textId="6CC5EB53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Brazylia </w:t>
      </w:r>
      <w:r w:rsidR="00070761"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>–</w:t>
      </w:r>
      <w:r w:rsidRPr="001007C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Unimed</w:t>
      </w:r>
    </w:p>
    <w:p w14:paraId="53A65E86" w14:textId="354F4852" w:rsidR="00B8016A" w:rsidRPr="001007CB" w:rsidRDefault="00B8016A" w:rsidP="0068727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007CB">
        <w:rPr>
          <w:rFonts w:asciiTheme="majorHAnsi" w:hAnsiTheme="majorHAnsi" w:cstheme="majorHAnsi"/>
          <w:sz w:val="22"/>
          <w:szCs w:val="22"/>
          <w:lang w:val="pl-PL"/>
        </w:rPr>
        <w:t>Dzielenie się wiedzą w czasie rzeczywistym i rozszerzenie zasięgu do 20 milionów klientów i 110</w:t>
      </w:r>
      <w:r w:rsidR="0068727C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tys.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lekarzy przy spadku kosztów o 18 milionów R$ było wynikiem przyjęcia wideokonferencji dla brazylijskiego Unimedu, któremu udało się również obniżyć emisję gazów</w:t>
      </w:r>
      <w:r w:rsidR="001A7B6C"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przez zrezygnowanie</w:t>
      </w:r>
      <w:r w:rsidRPr="001007CB">
        <w:rPr>
          <w:rFonts w:asciiTheme="majorHAnsi" w:hAnsiTheme="majorHAnsi" w:cstheme="majorHAnsi"/>
          <w:sz w:val="22"/>
          <w:szCs w:val="22"/>
          <w:lang w:val="pl-PL"/>
        </w:rPr>
        <w:t xml:space="preserve"> z podróży na konwencje</w:t>
      </w:r>
      <w:r w:rsidR="00116754">
        <w:rPr>
          <w:rFonts w:asciiTheme="majorHAnsi" w:hAnsiTheme="majorHAnsi" w:cstheme="majorHAnsi"/>
          <w:sz w:val="22"/>
          <w:szCs w:val="22"/>
          <w:lang w:val="pl-PL"/>
        </w:rPr>
        <w:t>.</w:t>
      </w:r>
    </w:p>
    <w:sectPr w:rsidR="00B8016A" w:rsidRPr="001007CB" w:rsidSect="00AA6AD1">
      <w:headerReference w:type="default" r:id="rId8"/>
      <w:pgSz w:w="11900" w:h="16840"/>
      <w:pgMar w:top="2307" w:right="1268" w:bottom="1340" w:left="1276" w:header="626" w:footer="1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F80E0" w14:textId="77777777" w:rsidR="00661495" w:rsidRDefault="00661495" w:rsidP="002C6335">
      <w:r>
        <w:rPr>
          <w:lang w:val="en"/>
        </w:rPr>
        <w:separator/>
      </w:r>
    </w:p>
  </w:endnote>
  <w:endnote w:type="continuationSeparator" w:id="0">
    <w:p w14:paraId="31F2E5DC" w14:textId="77777777" w:rsidR="00661495" w:rsidRDefault="00661495" w:rsidP="002C6335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CB3A" w14:textId="77777777" w:rsidR="00661495" w:rsidRDefault="00661495" w:rsidP="002C6335">
      <w:r>
        <w:rPr>
          <w:lang w:val="en"/>
        </w:rPr>
        <w:separator/>
      </w:r>
    </w:p>
  </w:footnote>
  <w:footnote w:type="continuationSeparator" w:id="0">
    <w:p w14:paraId="7FA80F98" w14:textId="77777777" w:rsidR="00661495" w:rsidRDefault="00661495" w:rsidP="002C6335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E028" w14:textId="77777777" w:rsidR="00381FB0" w:rsidRPr="00E73D4F" w:rsidRDefault="00833666" w:rsidP="00E73D4F">
    <w:pPr>
      <w:pStyle w:val="Nagwek"/>
      <w:tabs>
        <w:tab w:val="clear" w:pos="8306"/>
        <w:tab w:val="left" w:pos="6663"/>
        <w:tab w:val="right" w:pos="9356"/>
      </w:tabs>
    </w:pPr>
    <w:r>
      <w:rPr>
        <w:noProof/>
        <w:sz w:val="18"/>
        <w:lang w:val="en"/>
      </w:rPr>
      <w:drawing>
        <wp:inline distT="0" distB="0" distL="0" distR="0" wp14:anchorId="6E3BD883" wp14:editId="08EE1AD9">
          <wp:extent cx="946298" cy="410756"/>
          <wp:effectExtent l="0" t="0" r="0" b="0"/>
          <wp:docPr id="1" name="Bildobjekt 1" descr="An image showing clip art&#10;&#10;Automatically 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Poly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624" cy="41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3D4F">
      <w:rPr>
        <w:sz w:val="18"/>
        <w:lang w:val="en"/>
      </w:rPr>
      <w:tab/>
    </w:r>
    <w:r w:rsidR="00E73D4F">
      <w:rPr>
        <w:sz w:val="18"/>
        <w:lang w:val="e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5DFC"/>
    <w:multiLevelType w:val="multilevel"/>
    <w:tmpl w:val="B67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D01A4"/>
    <w:multiLevelType w:val="multilevel"/>
    <w:tmpl w:val="4084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62B56"/>
    <w:multiLevelType w:val="multilevel"/>
    <w:tmpl w:val="758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21500"/>
    <w:multiLevelType w:val="multilevel"/>
    <w:tmpl w:val="AE8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A6973"/>
    <w:multiLevelType w:val="multilevel"/>
    <w:tmpl w:val="52C8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7758F"/>
    <w:multiLevelType w:val="multilevel"/>
    <w:tmpl w:val="8920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04653"/>
    <w:multiLevelType w:val="multilevel"/>
    <w:tmpl w:val="58A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50950"/>
    <w:multiLevelType w:val="multilevel"/>
    <w:tmpl w:val="D10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66216"/>
    <w:multiLevelType w:val="hybridMultilevel"/>
    <w:tmpl w:val="332C89E2"/>
    <w:lvl w:ilvl="0" w:tplc="8C341ECE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A1"/>
    <w:rsid w:val="00020408"/>
    <w:rsid w:val="000221AB"/>
    <w:rsid w:val="00023300"/>
    <w:rsid w:val="00025105"/>
    <w:rsid w:val="0003243C"/>
    <w:rsid w:val="00040B6F"/>
    <w:rsid w:val="00045580"/>
    <w:rsid w:val="00070761"/>
    <w:rsid w:val="00097B7F"/>
    <w:rsid w:val="000B3291"/>
    <w:rsid w:val="000D2D7E"/>
    <w:rsid w:val="001007CB"/>
    <w:rsid w:val="00100E94"/>
    <w:rsid w:val="00101B40"/>
    <w:rsid w:val="00116754"/>
    <w:rsid w:val="00146AB0"/>
    <w:rsid w:val="00170968"/>
    <w:rsid w:val="00174164"/>
    <w:rsid w:val="00177ABC"/>
    <w:rsid w:val="001A47A1"/>
    <w:rsid w:val="001A7B6C"/>
    <w:rsid w:val="001E0363"/>
    <w:rsid w:val="0020514A"/>
    <w:rsid w:val="00232B62"/>
    <w:rsid w:val="00232CCF"/>
    <w:rsid w:val="00246D99"/>
    <w:rsid w:val="0025711F"/>
    <w:rsid w:val="00271B11"/>
    <w:rsid w:val="002961A5"/>
    <w:rsid w:val="002C6335"/>
    <w:rsid w:val="002C6D73"/>
    <w:rsid w:val="002D7E96"/>
    <w:rsid w:val="002E179E"/>
    <w:rsid w:val="002F597F"/>
    <w:rsid w:val="00301D3C"/>
    <w:rsid w:val="003506CC"/>
    <w:rsid w:val="00356081"/>
    <w:rsid w:val="003712FB"/>
    <w:rsid w:val="00381FB0"/>
    <w:rsid w:val="003938E3"/>
    <w:rsid w:val="003D6865"/>
    <w:rsid w:val="003F0C94"/>
    <w:rsid w:val="003F531C"/>
    <w:rsid w:val="00442069"/>
    <w:rsid w:val="00454328"/>
    <w:rsid w:val="00481AC8"/>
    <w:rsid w:val="004B1E27"/>
    <w:rsid w:val="004D0E33"/>
    <w:rsid w:val="004E4ABD"/>
    <w:rsid w:val="005647D6"/>
    <w:rsid w:val="00566599"/>
    <w:rsid w:val="00570003"/>
    <w:rsid w:val="005753EB"/>
    <w:rsid w:val="0058080A"/>
    <w:rsid w:val="00590A51"/>
    <w:rsid w:val="005E41F0"/>
    <w:rsid w:val="006008BA"/>
    <w:rsid w:val="00600D67"/>
    <w:rsid w:val="00612D7D"/>
    <w:rsid w:val="0062758D"/>
    <w:rsid w:val="00661495"/>
    <w:rsid w:val="0068727C"/>
    <w:rsid w:val="006E5A1F"/>
    <w:rsid w:val="00746FF8"/>
    <w:rsid w:val="007838B6"/>
    <w:rsid w:val="007A5DA5"/>
    <w:rsid w:val="007B22EF"/>
    <w:rsid w:val="007E14D4"/>
    <w:rsid w:val="007E55A3"/>
    <w:rsid w:val="007E7D4D"/>
    <w:rsid w:val="00831713"/>
    <w:rsid w:val="00833666"/>
    <w:rsid w:val="00837724"/>
    <w:rsid w:val="00841F71"/>
    <w:rsid w:val="00881966"/>
    <w:rsid w:val="008912D8"/>
    <w:rsid w:val="00896B43"/>
    <w:rsid w:val="009205E6"/>
    <w:rsid w:val="0093572A"/>
    <w:rsid w:val="009675DE"/>
    <w:rsid w:val="00974A39"/>
    <w:rsid w:val="009A4B9E"/>
    <w:rsid w:val="009B0F42"/>
    <w:rsid w:val="009C6186"/>
    <w:rsid w:val="009C7F20"/>
    <w:rsid w:val="009D2F13"/>
    <w:rsid w:val="009D62C7"/>
    <w:rsid w:val="009E7B67"/>
    <w:rsid w:val="00A21331"/>
    <w:rsid w:val="00A30BD4"/>
    <w:rsid w:val="00A60F42"/>
    <w:rsid w:val="00A734ED"/>
    <w:rsid w:val="00AA6AD1"/>
    <w:rsid w:val="00AB10B3"/>
    <w:rsid w:val="00AD43E1"/>
    <w:rsid w:val="00AE28C8"/>
    <w:rsid w:val="00B053E5"/>
    <w:rsid w:val="00B23A87"/>
    <w:rsid w:val="00B261A1"/>
    <w:rsid w:val="00B41076"/>
    <w:rsid w:val="00B5695C"/>
    <w:rsid w:val="00B8016A"/>
    <w:rsid w:val="00BA3171"/>
    <w:rsid w:val="00BA58C3"/>
    <w:rsid w:val="00BB249E"/>
    <w:rsid w:val="00BC08E1"/>
    <w:rsid w:val="00BD2C4B"/>
    <w:rsid w:val="00BD2E13"/>
    <w:rsid w:val="00BD6FE7"/>
    <w:rsid w:val="00BE77BA"/>
    <w:rsid w:val="00BF2AE4"/>
    <w:rsid w:val="00BF642A"/>
    <w:rsid w:val="00C026BC"/>
    <w:rsid w:val="00C03AEA"/>
    <w:rsid w:val="00C04EBC"/>
    <w:rsid w:val="00C752AC"/>
    <w:rsid w:val="00C80458"/>
    <w:rsid w:val="00CC53BD"/>
    <w:rsid w:val="00CC541F"/>
    <w:rsid w:val="00CD64F0"/>
    <w:rsid w:val="00CF7343"/>
    <w:rsid w:val="00D05E7E"/>
    <w:rsid w:val="00D1702D"/>
    <w:rsid w:val="00D55A74"/>
    <w:rsid w:val="00D6031C"/>
    <w:rsid w:val="00D90C6E"/>
    <w:rsid w:val="00DB744E"/>
    <w:rsid w:val="00DD0619"/>
    <w:rsid w:val="00E55649"/>
    <w:rsid w:val="00E56746"/>
    <w:rsid w:val="00E71141"/>
    <w:rsid w:val="00E73D4F"/>
    <w:rsid w:val="00E85A5C"/>
    <w:rsid w:val="00E86544"/>
    <w:rsid w:val="00E87D97"/>
    <w:rsid w:val="00E917DC"/>
    <w:rsid w:val="00E921F6"/>
    <w:rsid w:val="00FA34A8"/>
    <w:rsid w:val="00FC2B2D"/>
    <w:rsid w:val="00FC487D"/>
    <w:rsid w:val="0309ED88"/>
    <w:rsid w:val="0DF25A14"/>
    <w:rsid w:val="2419AD94"/>
    <w:rsid w:val="334A2FD9"/>
    <w:rsid w:val="4A65A317"/>
    <w:rsid w:val="5DA0BC28"/>
    <w:rsid w:val="721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E7F10"/>
  <w14:defaultImageDpi w14:val="300"/>
  <w15:docId w15:val="{64FD9DE3-0094-2044-A195-65D1E03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33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35"/>
  </w:style>
  <w:style w:type="paragraph" w:styleId="Stopka">
    <w:name w:val="footer"/>
    <w:basedOn w:val="Normalny"/>
    <w:link w:val="StopkaZnak"/>
    <w:uiPriority w:val="99"/>
    <w:unhideWhenUsed/>
    <w:rsid w:val="002C633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35"/>
  </w:style>
  <w:style w:type="paragraph" w:styleId="Tekstdymka">
    <w:name w:val="Balloon Text"/>
    <w:basedOn w:val="Normalny"/>
    <w:link w:val="TekstdymkaZnak"/>
    <w:uiPriority w:val="99"/>
    <w:semiHidden/>
    <w:unhideWhenUsed/>
    <w:rsid w:val="002C6335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35"/>
    <w:rPr>
      <w:rFonts w:ascii="Lucida Grande" w:hAnsi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63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744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D4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73D4F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A47A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734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24CD-03A3-4086-9487-AECFA61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Adrianna Dzienis</cp:lastModifiedBy>
  <cp:revision>5</cp:revision>
  <dcterms:created xsi:type="dcterms:W3CDTF">2020-06-18T06:37:00Z</dcterms:created>
  <dcterms:modified xsi:type="dcterms:W3CDTF">2020-06-18T08:00:00Z</dcterms:modified>
</cp:coreProperties>
</file>